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215992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VAR2-IPPOE-I8-1-C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49W 940nm, 10x10°, 35x10°, 60x25°, IP66, 24V, PoE, IP-Steuerung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LED Infrarotscheinwerfer </w:t>
      </w:r>
    </w:p>
    <w:p>
      <w:pPr>
        <w:pStyle w:val="p2Style"/>
      </w:pPr>
      <w:r>
        <w:rPr>
          <w:rStyle w:val="textStyle"/>
        </w:rPr>
        <w:t xml:space="preserve">Strahlausbreitung Standard: 10x10° </w:t>
      </w:r>
    </w:p>
    <w:p>
      <w:pPr>
        <w:pStyle w:val="p2Style"/>
      </w:pPr>
      <w:r>
        <w:rPr>
          <w:rStyle w:val="textStyle"/>
        </w:rPr>
        <w:t xml:space="preserve">35x10°, 60x25° Wechsellinsen im Lieferumfang</w:t>
      </w:r>
    </w:p>
    <w:p>
      <w:pPr>
        <w:pStyle w:val="p2Style"/>
      </w:pPr>
      <w:r>
        <w:rPr>
          <w:rStyle w:val="textStyle"/>
        </w:rPr>
        <w:t xml:space="preserve">IP-Steuerung über Web-Interface oder API</w:t>
      </w:r>
    </w:p>
    <w:p>
      <w:pPr>
        <w:pStyle w:val="p2Style"/>
      </w:pPr>
      <w:r>
        <w:rPr>
          <w:rStyle w:val="textStyle"/>
        </w:rPr>
        <w:t xml:space="preserve">Stromversorgung: 24VDC oder PoE+</w:t>
      </w:r>
    </w:p>
    <w:p>
      <w:pPr>
        <w:pStyle w:val="p2Style"/>
      </w:pPr>
      <w:r>
        <w:rPr>
          <w:rStyle w:val="textStyle"/>
        </w:rPr>
        <w:t xml:space="preserve">Spektrale Emission 940 nm</w:t>
      </w:r>
    </w:p>
    <w:p>
      <w:pPr>
        <w:pStyle w:val="p2Style"/>
      </w:pPr>
      <w:r>
        <w:rPr>
          <w:rStyle w:val="textStyle"/>
        </w:rPr>
        <w:t xml:space="preserve">Platinum SMT LED Technologie</w:t>
      </w:r>
    </w:p>
    <w:p>
      <w:pPr>
        <w:pStyle w:val="p2Style"/>
      </w:pPr>
      <w:r>
        <w:rPr>
          <w:rStyle w:val="textStyle"/>
        </w:rPr>
        <w:t xml:space="preserve">Hot Spot Reduction für beste Bildqualität</w:t>
      </w:r>
    </w:p>
    <w:p>
      <w:pPr>
        <w:pStyle w:val="p2Style"/>
      </w:pPr>
      <w:r>
        <w:rPr>
          <w:rStyle w:val="textStyle"/>
        </w:rPr>
        <w:t xml:space="preserve">Vandalismusgeschützt, Schutzart IP66</w:t>
      </w:r>
    </w:p>
    <w:p>
      <w:pPr>
        <w:pStyle w:val="p2Style"/>
      </w:pPr>
      <w:r>
        <w:rPr>
          <w:rStyle w:val="textStyle"/>
        </w:rPr>
        <w:t xml:space="preserve">U-Haltebügel im Lieferumfang</w:t>
      </w:r>
    </w:p>
    <w:p>
      <w:pPr>
        <w:pStyle w:val="p2Style"/>
      </w:pPr>
      <w:r>
        <w:rPr>
          <w:rStyle w:val="textStyle"/>
        </w:rPr>
        <w:t xml:space="preserve">Weitere Wechsellinsen optional erhältlich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 VARIO2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940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(horzontal)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10x10°, 35x10°, 60x25°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optional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49W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VAR2-IPPOE-I8-1-C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auf Schwenk-/ Neigekopf,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PB-180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180°,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2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Raytec LED Scheinwerfer, für Montage auf Schwenk-/ Neigekopf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VAR-DST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Tool zur Installation Raytec VARIO Scheinwerfer, für Tageslicht Einsatz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VAR-I8-LENS-12050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Diffusor Linse, 120H x 50V, für Raytec Vario i8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VAR-I8-LENS-8030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Diffusor Linse, 80H x 30V, für Raytec Vario i8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VUB-PLATE-3x8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Montageplatte, für 3x Raytec Vario Infrarot, Weißlicht Scheinwerfer I8/W8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VUB-POLE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Masthalterung, universal, für Raytec Vario VUB Montageplatten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VUB-WALL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universal, für Raytec Vario VUB Montageplatten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T8125 AC 24V Midspan 60W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-10 - +65°C, 24V AC IEEE802.3at, IEEE802.3af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2024-03-29T13:39:44+00:00</dcterms:created>
  <dcterms:modified xsi:type="dcterms:W3CDTF">2024-03-29T13:39:44+00:00</dcterms:modified>
  <dc:title/>
  <dc:description/>
  <dc:subject/>
  <cp:keywords/>
  <cp:category/>
</cp:coreProperties>
</file>