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CORE TO UNIVERSAL 10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5.x Core auf Universal Device, 10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10-Kanal ACS Core to Universal Device Upgrade Lizenz</w:t>
      </w:r>
    </w:p>
    <w:p>
      <w:pPr>
        <w:pStyle w:val="p2Style"/>
      </w:pPr>
      <w:r>
        <w:rPr>
          <w:rStyle w:val="textStyle"/>
        </w:rPr>
        <w:t xml:space="preserve">Wandelt bestehende 5.x Core in Universal Device Lizenzen um</w:t>
      </w:r>
    </w:p>
    <w:p>
      <w:pPr>
        <w:pStyle w:val="p2Style"/>
      </w:pPr>
      <w:r>
        <w:rPr>
          <w:rStyle w:val="textStyle"/>
        </w:rPr>
        <w:t xml:space="preserve">Für ACS Systeme ab Version ab 5.x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2026-09-15T12:16:10+00:00</dcterms:created>
  <dcterms:modified xsi:type="dcterms:W3CDTF">2026-09-15T12:16:10+00:00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