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MBV-3RD-PRTY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Integration, für 3rd Party ONVIF Kameras, für Bosch Video Management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8717332543106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F.01U.318.783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 Management System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