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XPEXPLUSBL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Express+, Video Management Software, Base License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Unbegrenzte Anzahl gleichzeitiger Nutzer</w:t>
      </w:r>
    </w:p>
    <w:p>
      <w:pPr>
        <w:pStyle w:val="p2Style"/>
      </w:pPr>
      <w:r>
        <w:rPr>
          <w:rStyle w:val="textStyle"/>
        </w:rPr>
        <w:t xml:space="preserve">Erweitertes Alarmmanagement</w:t>
      </w:r>
    </w:p>
    <w:p>
      <w:pPr>
        <w:pStyle w:val="p2Style"/>
      </w:pPr>
      <w:r>
        <w:rPr>
          <w:rStyle w:val="textStyle"/>
        </w:rPr>
        <w:t xml:space="preserve">Multi-Layer Karten</w:t>
      </w:r>
    </w:p>
    <w:p>
      <w:pPr>
        <w:pStyle w:val="p2Style"/>
      </w:pPr>
      <w:r>
        <w:rPr>
          <w:rStyle w:val="textStyle"/>
        </w:rPr>
        <w:t xml:space="preserve">Support für H.265 und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XPEXPLUSBL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Express+ Gerätelizenz, 1 Monat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Express+, Kameralizenz für 1 Kamera, Device License (DL)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Y2XPEXPLUSDL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Y3OIXPEXPLUSDL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Opt-In Care Plus für XProtect Express+ Kamera 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Y5XPEXPLUSDL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2026-09-22T20:02:25+00:00</dcterms:created>
  <dcterms:modified xsi:type="dcterms:W3CDTF">2026-09-22T20:02:25+00:00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