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NDP-4502-Z12C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12x, 5,3-64mm Einbau, Innen,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12x Zoomobjektiv und 16x Digitalzoom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+55°C</w:t>
      </w:r>
    </w:p>
    <w:p>
      <w:pPr>
        <w:pStyle w:val="p2Style"/>
      </w:pPr>
      <w:r>
        <w:rPr>
          <w:rStyle w:val="textStyle"/>
        </w:rPr>
        <w:t xml:space="preserve">Schutzart IP51,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5,3 - 64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