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XNP-6040H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 PTZ, Tag/Nacht, 1920x1280, H.265,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2,8-12mm Auto Fokus Zoom Objektiv</w:t>
      </w:r>
    </w:p>
    <w:p>
      <w:pPr>
        <w:pStyle w:val="p2Style"/>
      </w:pPr>
      <w:r>
        <w:rPr>
          <w:rStyle w:val="textStyle"/>
        </w:rPr>
        <w:t xml:space="preserve">0° ~ 350° Pan, 0° ~ 90° Tilt, max. 60°/s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XNP-6040H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2026-11-02T04:17:15+00:00</dcterms:created>
  <dcterms:modified xsi:type="dcterms:W3CDTF">2026-11-02T04:17:15+00:00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