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1920x1280, H.265,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F2,0/2,8mm, 107,4°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IP66, IP6K9K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