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2,2x, Außen, 3072x2048,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