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M3104-LVE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Farbe, 1280x800, 2,8mm, WDR, PoE, IK08,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M3104/5/6-LVE BLACK CASING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M3104-LVE/05-LVE/06-LVE,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Wand montierte Axis Fix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