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202741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216FD/P3301 VANDAL CASING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 Gehäuse, für Axis 216FD/216MFD, klar, Anti-Vandalismus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216 PENDANT KIT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