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206645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HPV42K2A716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420mm, Hi-PoE, IPM, Ablüfter, IP44, Lüfter, Sonnenschutz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IPM-Technologie (Intelligent Power Management)</w:t>
      </w:r>
    </w:p>
    <w:p>
      <w:pPr>
        <w:pStyle w:val="p2Style"/>
      </w:pPr>
      <w:r>
        <w:rPr>
          <w:rStyle w:val="textStyle"/>
        </w:rPr>
        <w:t xml:space="preserve">PoE Versorgung von Heizung, Beschlagentfernung, Lüfter </w:t>
      </w:r>
    </w:p>
    <w:p>
      <w:pPr>
        <w:pStyle w:val="p2Style"/>
      </w:pPr>
      <w:r>
        <w:rPr>
          <w:rStyle w:val="textStyle"/>
        </w:rPr>
        <w:t xml:space="preserve">PoE Versorgung von optionalem Scheinwerfer</w:t>
      </w:r>
    </w:p>
    <w:p>
      <w:pPr>
        <w:pStyle w:val="p2Style"/>
      </w:pPr>
      <w:r>
        <w:rPr>
          <w:rStyle w:val="textStyle"/>
        </w:rPr>
        <w:t xml:space="preserve">PoE Versorgung von PoE-Netzwerk Kamera</w:t>
      </w:r>
    </w:p>
    <w:p>
      <w:pPr>
        <w:pStyle w:val="p2Style"/>
      </w:pPr>
      <w:r>
        <w:rPr>
          <w:rStyle w:val="textStyle"/>
        </w:rPr>
        <w:t xml:space="preserve">Kompatibel mit IEEE 802.3at/PoE Plus</w:t>
      </w:r>
    </w:p>
    <w:p>
      <w:pPr>
        <w:pStyle w:val="p2Style"/>
      </w:pPr>
      <w:r>
        <w:rPr>
          <w:rStyle w:val="textStyle"/>
        </w:rPr>
        <w:t xml:space="preserve">Für innere / äußere Installationen</w:t>
      </w:r>
    </w:p>
    <w:p>
      <w:pPr>
        <w:pStyle w:val="p2Style"/>
      </w:pPr>
      <w:r>
        <w:rPr>
          <w:rStyle w:val="textStyle"/>
        </w:rPr>
        <w:t xml:space="preserve">Über der Seitenöffnung bequemer Kamerazugriff</w:t>
      </w:r>
    </w:p>
    <w:p>
      <w:pPr>
        <w:pStyle w:val="p2Style"/>
      </w:pPr>
      <w:r>
        <w:rPr>
          <w:rStyle w:val="textStyle"/>
        </w:rPr>
        <w:t xml:space="preserve">IP44 Ausführung mit Lüfter mit doppeltem Luftfilter</w:t>
      </w:r>
    </w:p>
    <w:p>
      <w:pPr>
        <w:pStyle w:val="p2Style"/>
      </w:pPr>
      <w:r>
        <w:rPr>
          <w:rStyle w:val="textStyle"/>
        </w:rPr>
        <w:t xml:space="preserve">Vorrüstung für Versorgung eines Scheinwerfers GEKO IRH</w:t>
      </w:r>
    </w:p>
    <w:p>
      <w:pPr>
        <w:pStyle w:val="p2Style"/>
      </w:pPr>
      <w:r>
        <w:rPr>
          <w:rStyle w:val="textStyle"/>
        </w:rPr>
        <w:t xml:space="preserve">Vorrüstung für Halterung mit interner Kabelführung</w:t>
      </w:r>
    </w:p>
    <w:p>
      <w:pPr>
        <w:pStyle w:val="p2Style"/>
      </w:pPr>
      <w:r>
        <w:rPr>
          <w:rStyle w:val="textStyle"/>
        </w:rPr>
        <w:t xml:space="preserve">M20- Kabelschelle für eine schnelle Verkabelung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VERSO HI-POE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mittel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HPV42K2A716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wasserfest, IP55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OHEPOWINJ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Hi-PoE Power Injector,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OHPVPOEIPM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Kit, zur Nachrüstung, Wartung, für Videotec HPV42 Hi-PoE IPM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OSUPPIR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1xIR50 oder 1xIRBD- Infrarotscheinwerfer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OWBIP3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mit Dichtungsringen IP66 für WBOVA2- und WCM4A2-Halterungen, 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WBJA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Kugelgelenk für Gehäuse HEB, HEG, HEP,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WBOV3A2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mit Stützplatte, Anschlußkasten,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interne Kabelführung für Gehäuse HOV, HEB, HEK, VERSO, VERSO 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WCM3A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Kugelgelenk für Gehäuse HEA, HEB,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WCM4A2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interne Kabelführung für HEB, HEK, HOV, VERSO, VERSO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Kugelgelenk für HEA, HEB, HEG,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Kugelgelenk, für Wetterschutzgehäuse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2024-03-29T04:56:00+00:00</dcterms:created>
  <dcterms:modified xsi:type="dcterms:W3CDTF">2024-03-29T04:56:00+00:00</dcterms:modified>
  <dc:title/>
  <dc:description/>
  <dc:subject/>
  <cp:keywords/>
  <cp:category/>
</cp:coreProperties>
</file>