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UHO-HGS-11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Sonnenschutzdach, 480mm, Heizung, 24VAC/12VDC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Schützt Kamera/Objektiv mit max. 262m Länge</w:t>
      </w:r>
    </w:p>
    <w:p>
      <w:pPr>
        <w:pStyle w:val="p2Style"/>
      </w:pPr>
      <w:r>
        <w:rPr>
          <w:rStyle w:val="textStyle"/>
        </w:rPr>
        <w:t xml:space="preserve">Seitlich zu öffnende Klappe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Gehäuse gemas IP66, NEMA-4X</w:t>
      </w:r>
    </w:p>
    <w:p>
      <w:pPr>
        <w:pStyle w:val="p2Style"/>
      </w:pPr>
      <w:r>
        <w:rPr>
          <w:rStyle w:val="textStyle"/>
        </w:rPr>
        <w:t xml:space="preserve">Stabile Aluminiumkonstruktion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Kabeldurchführung durch Gehäusebasis/Rückseite</w:t>
      </w:r>
    </w:p>
    <w:p>
      <w:pPr>
        <w:pStyle w:val="p2Style"/>
      </w:pPr>
      <w:r>
        <w:rPr>
          <w:rStyle w:val="textStyle"/>
        </w:rPr>
        <w:t xml:space="preserve">Manipulationssicher</w:t>
      </w:r>
    </w:p>
    <w:p>
      <w:pPr>
        <w:pStyle w:val="p2Style"/>
      </w:pPr>
      <w:r>
        <w:rPr>
          <w:rStyle w:val="textStyle"/>
        </w:rPr>
        <w:t xml:space="preserve">Energiesparende kontinuierliche Scheibenheizung</w:t>
      </w:r>
    </w:p>
    <w:p>
      <w:pPr>
        <w:pStyle w:val="p2Style"/>
      </w:pPr>
      <w:r>
        <w:rPr>
          <w:rStyle w:val="textStyle"/>
        </w:rPr>
        <w:t xml:space="preserve">Selbstreinigendes Glas</w:t>
      </w:r>
    </w:p>
    <w:p>
      <w:pPr>
        <w:pStyle w:val="p2Style"/>
      </w:pPr>
      <w:r>
        <w:rPr>
          <w:rStyle w:val="textStyle"/>
        </w:rPr>
        <w:t xml:space="preserve">Heizelement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8717332957910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F.01U.302.306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für Bosch HSG, UHI, UHO-Gehäuse, interne Kabelführung, 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 und UHO-Gehäuse 180mm, max. 9kg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9223/01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9kg max., hellgrau, 610 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2026-10-08T15:11:57+00:00</dcterms:created>
  <dcterms:modified xsi:type="dcterms:W3CDTF">2026-10-08T15:11:57+00:00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