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modular, Farbe, 1920x1080, 2,8mm, WDR,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FA1105 Sensor Einheit</w:t>
      </w:r>
    </w:p>
    <w:p>
      <w:pPr>
        <w:pStyle w:val="p2Style"/>
      </w:pPr>
      <w:r>
        <w:rPr>
          <w:rStyle w:val="textStyle"/>
        </w:rPr>
        <w:t xml:space="preserve">Objektiv: F2,0/2,8mm, 111° FoV</w:t>
      </w:r>
    </w:p>
    <w:p>
      <w:pPr>
        <w:pStyle w:val="p2Style"/>
      </w:pPr>
      <w:r>
        <w:rPr>
          <w:rStyle w:val="textStyle"/>
        </w:rPr>
        <w:t xml:space="preserve">AXIS P12 Mk II Main Unit</w:t>
      </w:r>
    </w:p>
    <w:p>
      <w:pPr>
        <w:pStyle w:val="p2Style"/>
      </w:pPr>
      <w:r>
        <w:rPr>
          <w:rStyle w:val="textStyle"/>
        </w:rPr>
        <w:t xml:space="preserve">HDTV-Auflösung bis zu 1920x1080 Pixel (1080p)</w:t>
      </w:r>
    </w:p>
    <w:p>
      <w:pPr>
        <w:pStyle w:val="p2Style"/>
      </w:pPr>
      <w:r>
        <w:rPr>
          <w:rStyle w:val="textStyle"/>
        </w:rPr>
        <w:t xml:space="preserve">WDR - Forensic Capture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Für Innen, -20°-+50° Temperaturbereich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