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FA54 MAIN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Basiseinheit, Farbe, für 4 Sensoreinheiten, 1920x1080, WDR, HDMI,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Basiseinheit für 4 abgesetzte Sensor-/Objektiveinheiten</w:t>
      </w:r>
    </w:p>
    <w:p>
      <w:pPr>
        <w:pStyle w:val="p2Style"/>
      </w:pPr>
      <w:r>
        <w:rPr>
          <w:rStyle w:val="textStyle"/>
        </w:rPr>
        <w:t xml:space="preserve">Kompatibel mit allen Sensoreinheiten der FA-Serie</w:t>
      </w:r>
    </w:p>
    <w:p>
      <w:pPr>
        <w:pStyle w:val="p2Style"/>
      </w:pPr>
      <w:r>
        <w:rPr>
          <w:rStyle w:val="textStyle"/>
        </w:rPr>
        <w:t xml:space="preserve">1080p Full HD Auflösung bei 25 fps, 720p mit 50fps</w:t>
      </w:r>
    </w:p>
    <w:p>
      <w:pPr>
        <w:pStyle w:val="p2Style"/>
      </w:pPr>
      <w:r>
        <w:rPr>
          <w:rStyle w:val="textStyle"/>
        </w:rPr>
        <w:t xml:space="preserve">Forensic WDR optimiert für bewegte Objekte</w:t>
      </w:r>
    </w:p>
    <w:p>
      <w:pPr>
        <w:pStyle w:val="p2Style"/>
      </w:pPr>
      <w:r>
        <w:rPr>
          <w:rStyle w:val="textStyle"/>
        </w:rPr>
        <w:t xml:space="preserve">Quadbilddarstellung möglich</w:t>
      </w:r>
    </w:p>
    <w:p>
      <w:pPr>
        <w:pStyle w:val="p2Style"/>
      </w:pPr>
      <w:r>
        <w:rPr>
          <w:rStyle w:val="textStyle"/>
        </w:rPr>
        <w:t xml:space="preserve">Axis Corridor Format unterstützt</w:t>
      </w:r>
    </w:p>
    <w:p>
      <w:pPr>
        <w:pStyle w:val="p2Style"/>
      </w:pPr>
      <w:r>
        <w:rPr>
          <w:rStyle w:val="textStyle"/>
        </w:rPr>
        <w:t xml:space="preserve">H.264 mit Axis Zipstream Technologie</w:t>
      </w:r>
    </w:p>
    <w:p>
      <w:pPr>
        <w:pStyle w:val="p2Style"/>
      </w:pPr>
      <w:r>
        <w:rPr>
          <w:rStyle w:val="textStyle"/>
        </w:rPr>
        <w:t xml:space="preserve">HDMI Anschluss für lokalen Monitor</w:t>
      </w:r>
    </w:p>
    <w:p>
      <w:pPr>
        <w:pStyle w:val="p2Style"/>
      </w:pPr>
      <w:r>
        <w:rPr>
          <w:rStyle w:val="textStyle"/>
        </w:rPr>
        <w:t xml:space="preserve">Bidirektionelles Audio, full &amp; half duplex</w:t>
      </w:r>
    </w:p>
    <w:p>
      <w:pPr>
        <w:pStyle w:val="p2Style"/>
      </w:pPr>
      <w:r>
        <w:rPr>
          <w:rStyle w:val="textStyle"/>
        </w:rPr>
        <w:t xml:space="preserve">Zwei SDXC Kartenslots für Edge Storage</w:t>
      </w:r>
    </w:p>
    <w:p>
      <w:pPr>
        <w:pStyle w:val="p2Style"/>
      </w:pPr>
      <w:r>
        <w:rPr>
          <w:rStyle w:val="textStyle"/>
        </w:rPr>
        <w:t xml:space="preserve">Ein-/Ausgänge zur Externen Anbindung</w:t>
      </w:r>
    </w:p>
    <w:p>
      <w:pPr>
        <w:pStyle w:val="p2Style"/>
      </w:pPr>
      <w:r>
        <w:rPr>
          <w:rStyle w:val="textStyle"/>
        </w:rPr>
        <w:t xml:space="preserve">Stromversorgung: 12V 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Objektiv, nur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7331021058866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0878-002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BARCODE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Barcode- und QR-Code Lese Funktion für Axis Kameras, ACAP Applikation,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F7301 CABLE BLACK 1M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1m, RJ12, micro USB, für Modularkameras, schwarz,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F7308 CABLE BLACK 8M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8m, RJ12, für AXIS F1004, schwarz,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F7315 CABLE WHITE 15M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15m, RJ12, für AXIS F1004,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FA1105 SENSOR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Sensor Objektiv Einheit, 2,8mm, 1920x1080, WDR, Innen, für AXIS FA54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FA1125 SENSOR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Sensor Objektiv Einheit, Nadelöhr, 3,7mm, 1920x1080, WDR, Innen, für AXIS FA54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FA3105-L EYEBALL SENSOR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Sensor Objektiv Einheit, Flat Dome, 3,13mm, 1920x1080, WDR, Infrarot, für AXIS FA54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FA4115 SENSOR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Sensor Dome Einheit, 2,8-6mm, 1920x1080, WDR, Innen, für AXIS FA54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MAINS ADAPTER 12V DC 40W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12DC, 40W, innen, für AXIS FA54, ohne Netzkabel,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RJ12 PLUG SHIELDED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RJ12 Steckverbinder, geschirmt, für AXIS modulare Kameras,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2026-08-16T00:20:13+00:00</dcterms:created>
  <dcterms:modified xsi:type="dcterms:W3CDTF">2026-08-16T00:20:13+00:00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