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202060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RM200-PLT-10-50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1x10°, 1x50°, 100W,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Infrarot-Beleuchtungssystem</w:t>
      </w:r>
    </w:p>
    <w:p>
      <w:pPr>
        <w:pStyle w:val="p2Style"/>
      </w:pPr>
      <w:r>
        <w:rPr>
          <w:rStyle w:val="textStyle"/>
        </w:rPr>
        <w:t xml:space="preserve">Speziell für Schwenk-/Neigeköpfe</w:t>
      </w:r>
    </w:p>
    <w:p>
      <w:pPr>
        <w:pStyle w:val="p2Style"/>
      </w:pPr>
      <w:r>
        <w:rPr>
          <w:rStyle w:val="textStyle"/>
        </w:rPr>
        <w:t xml:space="preserve">Spektrale Emission 850 nm</w:t>
      </w:r>
    </w:p>
    <w:p>
      <w:pPr>
        <w:pStyle w:val="p2Style"/>
      </w:pPr>
      <w:r>
        <w:rPr>
          <w:rStyle w:val="textStyle"/>
        </w:rPr>
        <w:t xml:space="preserve">Zwei-Panel-System für optimale Gewichtsverteilung</w:t>
      </w:r>
    </w:p>
    <w:p>
      <w:pPr>
        <w:pStyle w:val="p2Style"/>
      </w:pPr>
      <w:r>
        <w:rPr>
          <w:rStyle w:val="textStyle"/>
        </w:rPr>
        <w:t xml:space="preserve">Strahlausbreitung: 10° / 50°</w:t>
      </w:r>
    </w:p>
    <w:p>
      <w:pPr>
        <w:pStyle w:val="p2Style"/>
      </w:pPr>
      <w:r>
        <w:rPr>
          <w:rStyle w:val="textStyle"/>
        </w:rPr>
        <w:t xml:space="preserve">Leuchtweite max. 140 m</w:t>
      </w:r>
    </w:p>
    <w:p>
      <w:pPr>
        <w:pStyle w:val="p2Style"/>
      </w:pPr>
      <w:r>
        <w:rPr>
          <w:rStyle w:val="textStyle"/>
        </w:rPr>
        <w:t xml:space="preserve">Modernste Platinum LED-Technologie</w:t>
      </w:r>
    </w:p>
    <w:p>
      <w:pPr>
        <w:pStyle w:val="p2Style"/>
      </w:pPr>
      <w:r>
        <w:rPr>
          <w:rStyle w:val="textStyle"/>
        </w:rPr>
        <w:t xml:space="preserve">Homogene Objektausleuchtung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textStyle"/>
        </w:rPr>
        <w:t xml:space="preserve">Mit Halterungen und Netzteil</w:t>
      </w:r>
    </w:p>
    <w:p>
      <w:pPr>
        <w:pStyle w:val="p2Style"/>
      </w:pPr>
      <w:r>
        <w:rPr>
          <w:rStyle w:val="textStyle"/>
        </w:rPr>
        <w:t xml:space="preserve">Leistungsaufnahme: 100W max.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max. 100W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RM200-PLT-10-50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2024-03-29T12:23:40+00:00</dcterms:created>
  <dcterms:modified xsi:type="dcterms:W3CDTF">2024-03-29T12:23:40+00:00</dcterms:modified>
  <dc:title/>
  <dc:description/>
  <dc:subject/>
  <cp:keywords/>
  <cp:category/>
</cp:coreProperties>
</file>