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H.265, PoE,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