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PARKING VIOLATION DETEC.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Erkennung von Parkverstößen, max. 4 Spuren,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