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2,8-12mm, 2592x1520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Bullet Kamera</w:t>
      </w:r>
    </w:p>
    <w:p>
      <w:pPr>
        <w:pStyle w:val="p2Style"/>
      </w:pPr>
      <w:r>
        <w:rPr>
          <w:rStyle w:val="textStyle"/>
        </w:rPr>
        <w:t xml:space="preserve">4 Megapixel Auflösung 2592x1520@20fps</w:t>
      </w:r>
    </w:p>
    <w:p>
      <w:pPr>
        <w:pStyle w:val="p2Style"/>
      </w:pPr>
      <w:r>
        <w:rPr>
          <w:rStyle w:val="textStyle"/>
        </w:rPr>
        <w:t xml:space="preserve">2,8-12mm motorisiertes Varifokal Objektiv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Duale Stromversorgung,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8801089110268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