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RM150-AI-30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30-100, 75W, IP66, Netzgerät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Spektrale Emission: 850nm</w:t>
      </w:r>
    </w:p>
    <w:p>
      <w:pPr>
        <w:pStyle w:val="p2Style"/>
      </w:pPr>
      <w:r>
        <w:rPr>
          <w:rStyle w:val="textStyle"/>
        </w:rPr>
        <w:t xml:space="preserve">"Adaptive Illumination (TM)": 30-100</w:t>
      </w:r>
    </w:p>
    <w:p>
      <w:pPr>
        <w:pStyle w:val="p2Style"/>
      </w:pPr>
      <w:r>
        <w:rPr>
          <w:rStyle w:val="textStyle"/>
        </w:rPr>
        <w:t xml:space="preserve">Homogene Objekt-Ausleuchtung</w:t>
      </w:r>
    </w:p>
    <w:p>
      <w:pPr>
        <w:pStyle w:val="p2Style"/>
      </w:pPr>
      <w:r>
        <w:rPr>
          <w:rStyle w:val="textStyle"/>
        </w:rPr>
        <w:t xml:space="preserve">Leuchtweite: 100m max. (IR-empfindliche Kamera)</w:t>
      </w:r>
    </w:p>
    <w:p>
      <w:pPr>
        <w:pStyle w:val="p2Style"/>
      </w:pPr>
      <w:r>
        <w:rPr>
          <w:rStyle w:val="textStyle"/>
        </w:rPr>
        <w:t xml:space="preserve">Modernste LED-Technologie</w:t>
      </w:r>
    </w:p>
    <w:p>
      <w:pPr>
        <w:pStyle w:val="p2Style"/>
      </w:pPr>
      <w:r>
        <w:rPr>
          <w:rStyle w:val="textStyle"/>
        </w:rPr>
        <w:t xml:space="preserve">Spannungsversorgung ber externes Netzgerät</w:t>
      </w:r>
    </w:p>
    <w:p>
      <w:pPr>
        <w:pStyle w:val="p2Style"/>
      </w:pPr>
      <w:r>
        <w:rPr>
          <w:rStyle w:val="textStyle"/>
        </w:rPr>
        <w:t xml:space="preserve">"Cool running (TM)" Temperatur-Regelungssystem</w:t>
      </w:r>
    </w:p>
    <w:p>
      <w:pPr>
        <w:pStyle w:val="p2Style"/>
      </w:pPr>
      <w:r>
        <w:rPr>
          <w:rStyle w:val="textStyle"/>
        </w:rPr>
        <w:t xml:space="preserve">Eingebauter Dämmerungsschalter</w:t>
      </w:r>
    </w:p>
    <w:p>
      <w:pPr>
        <w:pStyle w:val="p2Style"/>
      </w:pPr>
      <w:r>
        <w:rPr>
          <w:rStyle w:val="textStyle"/>
        </w:rPr>
        <w:t xml:space="preserve">Leistungsaufnahme: 75W max.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Keine Wartung erforderlich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30-100°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extern, im Lieferumfang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RM150-AI-30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Raymax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2026-08-19T14:21:32+00:00</dcterms:created>
  <dcterms:modified xsi:type="dcterms:W3CDTF">2026-08-19T14:21:32+00:00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