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31,5” (80cm) LCD Monitor, Multi Touchscreen, 1920x1080, LED,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