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A9188-VE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I/O, 8 Relais, Außengehäuse,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 Ausgänge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textStyle"/>
        </w:rPr>
        <w:t xml:space="preserve">Im AXIS T98A15-VE Surveillance Cabinet vomontiert</w:t>
      </w:r>
    </w:p>
    <w:p>
      <w:pPr>
        <w:pStyle w:val="p2Style"/>
      </w:pPr>
      <w:r>
        <w:rPr>
          <w:rStyle w:val="textStyle"/>
        </w:rPr>
        <w:t xml:space="preserve">Für Außeneinsatz Vandalismusschutz, UL294 approved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2026-06-23T21:56:43+00:00</dcterms:created>
  <dcterms:modified xsi:type="dcterms:W3CDTF">2026-06-23T21:56:43+00:00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