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AEC-AMC2-UL02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Metall, groß, für Bosch AMC2,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