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A9188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Ein- und Ausgänge, 8 Relais,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