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Commander 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Controller für Zutritts Verwaltung, auf Mini-PC, Browser basierte Bedienung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 PC für 2N Access Commander Software</w:t>
      </w:r>
    </w:p>
    <w:p>
      <w:pPr>
        <w:pStyle w:val="p2Style"/>
      </w:pPr>
      <w:r>
        <w:rPr>
          <w:rStyle w:val="textStyle"/>
        </w:rPr>
        <w:t xml:space="preserve">Gigabyte BRIX BACE, 2,5" 120 GB HDD, 4GB RAM</w:t>
      </w:r>
    </w:p>
    <w:p>
      <w:pPr>
        <w:pStyle w:val="p2Style"/>
      </w:pPr>
      <w:r>
        <w:rPr>
          <w:rStyle w:val="textStyle"/>
        </w:rPr>
        <w:t xml:space="preserve">Zutrittskontrolle und Zeiterfasssung in Einem</w:t>
      </w:r>
    </w:p>
    <w:p>
      <w:pPr>
        <w:pStyle w:val="p2Style"/>
      </w:pPr>
      <w:r>
        <w:rPr>
          <w:rStyle w:val="textStyle"/>
        </w:rPr>
        <w:t xml:space="preserve">Optimiert für max. 50 Geräte (Access Units)</w:t>
      </w:r>
    </w:p>
    <w:p>
      <w:pPr>
        <w:pStyle w:val="p2Style"/>
      </w:pPr>
      <w:r>
        <w:rPr>
          <w:rStyle w:val="textStyle"/>
        </w:rPr>
        <w:t xml:space="preserve">Für bis 1000 User (Credentials) optimiert</w:t>
      </w:r>
    </w:p>
    <w:p>
      <w:pPr>
        <w:pStyle w:val="p2Style"/>
      </w:pPr>
      <w:r>
        <w:rPr>
          <w:rStyle w:val="textStyle"/>
        </w:rPr>
        <w:t xml:space="preserve">Access Commander Trial Software (1 Gerät) vorinstalliert</w:t>
      </w:r>
    </w:p>
    <w:p>
      <w:pPr>
        <w:pStyle w:val="p2Style"/>
      </w:pPr>
      <w:r>
        <w:rPr>
          <w:rStyle w:val="textStyle"/>
        </w:rPr>
        <w:t xml:space="preserve">Umwandlung in Access Commander Basic bei &gt;1 Geräte</w:t>
      </w:r>
    </w:p>
    <w:p>
      <w:pPr>
        <w:pStyle w:val="p2Style"/>
      </w:pPr>
      <w:r>
        <w:rPr>
          <w:rStyle w:val="textStyle"/>
        </w:rPr>
        <w:t xml:space="preserve">Lizenzen für Advanced, Pro und Unlimited erhältlich</w:t>
      </w:r>
    </w:p>
    <w:p>
      <w:pPr>
        <w:pStyle w:val="p2Style"/>
      </w:pPr>
      <w:r>
        <w:rPr>
          <w:rStyle w:val="textStyle"/>
        </w:rPr>
        <w:t xml:space="preserve">Externes Steckernetzteil im Lieferumfang</w:t>
      </w:r>
    </w:p>
    <w:p>
      <w:pPr>
        <w:pStyle w:val="p2Style"/>
      </w:pPr>
      <w:r>
        <w:rPr>
          <w:rStyle w:val="textStyle"/>
        </w:rPr>
        <w:t xml:space="preserve">Inklusive 1 VESA Montagehalter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8595159505961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91379030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2026-06-05T19:33:49+00:00</dcterms:created>
  <dcterms:modified xsi:type="dcterms:W3CDTF">2026-06-05T19:33:49+00:00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