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SEC9X-CRD-E-MKYD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Key-Karte, zum Einlesen von Mobile Access Ids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Aktivierungstool für Mobile Access Leser</w:t>
      </w:r>
    </w:p>
    <w:p>
      <w:pPr>
        <w:pStyle w:val="p2Style"/>
      </w:pPr>
      <w:r>
        <w:rPr>
          <w:rStyle w:val="textStyle"/>
        </w:rPr>
        <w:t xml:space="preserve">Laden von IDs in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SEC9X-CRD-E-MKYD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2026-08-09T00:13:06+00:00</dcterms:created>
  <dcterms:modified xsi:type="dcterms:W3CDTF">2026-08-09T00:13:06+00:00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