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2x Tür, 2x Leser, 2x AUX, 2x Relais,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Netzwerkbasierter Türcontroller</w:t>
      </w:r>
    </w:p>
    <w:p>
      <w:pPr>
        <w:pStyle w:val="p2Style"/>
      </w:pPr>
      <w:r>
        <w:rPr>
          <w:rStyle w:val="textStyle"/>
        </w:rPr>
        <w:t xml:space="preserve">Skalierbare Lösung mit Zukunftssicherheit</w:t>
      </w:r>
    </w:p>
    <w:p>
      <w:pPr>
        <w:pStyle w:val="p2Style"/>
      </w:pPr>
      <w:r>
        <w:rPr>
          <w:rStyle w:val="textStyle"/>
        </w:rPr>
        <w:t xml:space="preserve">Für mittlere und große Systeme entwickelt</w:t>
      </w:r>
    </w:p>
    <w:p>
      <w:pPr>
        <w:pStyle w:val="p2Style"/>
      </w:pPr>
      <w:r>
        <w:rPr>
          <w:rStyle w:val="textStyle"/>
        </w:rPr>
        <w:t xml:space="preserve">3rd Party Partnersoftware erforderlich</w:t>
      </w:r>
    </w:p>
    <w:p>
      <w:pPr>
        <w:pStyle w:val="p2Style"/>
      </w:pPr>
      <w:r>
        <w:rPr>
          <w:rStyle w:val="textStyle"/>
        </w:rPr>
        <w:t xml:space="preserve">Offene Plattform, für großer Funktionsumfang</w:t>
      </w:r>
    </w:p>
    <w:p>
      <w:pPr>
        <w:pStyle w:val="p2Style"/>
      </w:pPr>
      <w:r>
        <w:rPr>
          <w:rStyle w:val="textStyle"/>
        </w:rPr>
        <w:t xml:space="preserve">Konfigurierbare Ein/Ausgänge, Türmonitoring</w:t>
      </w:r>
    </w:p>
    <w:p>
      <w:pPr>
        <w:pStyle w:val="p2Style"/>
      </w:pPr>
      <w:r>
        <w:rPr>
          <w:rStyle w:val="textStyle"/>
        </w:rPr>
        <w:t xml:space="preserve">Zwei Schaltrelais (NO/NC, max 2 A DC)</w:t>
      </w:r>
    </w:p>
    <w:p>
      <w:pPr>
        <w:pStyle w:val="p2Style"/>
      </w:pPr>
      <w:r>
        <w:rPr>
          <w:rStyle w:val="textStyle"/>
        </w:rPr>
        <w:t xml:space="preserve">2x 12/24 V DC, max 24 W Power Out Lock</w:t>
      </w:r>
    </w:p>
    <w:p>
      <w:pPr>
        <w:pStyle w:val="p2Style"/>
      </w:pPr>
      <w:r>
        <w:rPr>
          <w:rStyle w:val="textStyle"/>
        </w:rPr>
        <w:t xml:space="preserve">Unterstützung zahlreicher Kartenleser</w:t>
      </w:r>
    </w:p>
    <w:p>
      <w:pPr>
        <w:pStyle w:val="p2Style"/>
      </w:pPr>
      <w:r>
        <w:rPr>
          <w:rStyle w:val="textStyle"/>
        </w:rPr>
        <w:t xml:space="preserve">Bis 70.000 Credentials</w:t>
      </w:r>
    </w:p>
    <w:p>
      <w:pPr>
        <w:pStyle w:val="p2Style"/>
      </w:pPr>
      <w:r>
        <w:rPr>
          <w:rStyle w:val="textStyle"/>
        </w:rPr>
        <w:t xml:space="preserve">ONVIF Profile A und C konform</w:t>
      </w:r>
    </w:p>
    <w:p>
      <w:pPr>
        <w:pStyle w:val="p2Style"/>
      </w:pPr>
      <w:r>
        <w:rPr>
          <w:rStyle w:val="textStyle"/>
        </w:rPr>
        <w:t xml:space="preserve">Einfache Installation und PoE+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70.000 mit 3rd Party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A, ONVIF Profile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12 V Batterie als Backup,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