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SPS-A8016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All-in-One Kamera 5MP, 3,0mm, KI-Analyse 120dB WDR, 3 Mikrofone, Lautsprecher, Full-Duplex Audio Sound-KI, Dynamic Privacy Masking, LED-Ring,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MP Bildauflösung</w:t>
      </w:r>
    </w:p>
    <w:p>
      <w:pPr>
        <w:pStyle w:val="p2Style"/>
      </w:pPr>
      <w:r>
        <w:rPr>
          <w:rStyle w:val="textStyle"/>
        </w:rPr>
        <w:t xml:space="preserve">3 integrierte MEMS-Mikrofone</w:t>
      </w:r>
    </w:p>
    <w:p>
      <w:pPr>
        <w:pStyle w:val="p2Style"/>
      </w:pPr>
      <w:r>
        <w:rPr>
          <w:rStyle w:val="textStyle"/>
        </w:rPr>
        <w:t xml:space="preserve">KI-basierte Geräuscheklassifizierung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Integrierter Lautsprecher Spitzen-</w:t>
      </w:r>
    </w:p>
    <w:p>
      <w:pPr>
        <w:pStyle w:val="p2Style"/>
      </w:pPr>
      <w:r>
        <w:rPr>
          <w:rStyle w:val="textStyle"/>
        </w:rPr>
        <w:t xml:space="preserve">Schalldruckpegel 97,5dB PoE+</w:t>
      </w:r>
    </w:p>
    <w:p>
      <w:pPr>
        <w:pStyle w:val="p2Style"/>
      </w:pPr>
      <w:r>
        <w:rPr>
          <w:rStyle w:val="textStyle"/>
        </w:rPr>
        <w:t xml:space="preserve">Unterstützung für Vollduplex-Zwei-Wege-Audio,</w:t>
      </w:r>
    </w:p>
    <w:p>
      <w:pPr>
        <w:pStyle w:val="p2Style"/>
      </w:pPr>
      <w:r>
        <w:rPr>
          <w:rStyle w:val="textStyle"/>
        </w:rPr>
        <w:t xml:space="preserve">Echounterdrückung und Rauschunterdrückung</w:t>
      </w:r>
    </w:p>
    <w:p>
      <w:pPr>
        <w:pStyle w:val="p2Style"/>
      </w:pPr>
      <w:r>
        <w:rPr>
          <w:rStyle w:val="textStyle"/>
        </w:rPr>
        <w:t xml:space="preserve">Integrierte LED-Ringanzeige für klare Statusmeldungen</w:t>
      </w:r>
    </w:p>
    <w:p>
      <w:pPr>
        <w:pStyle w:val="p2Style"/>
      </w:pPr>
      <w:r>
        <w:rPr>
          <w:rStyle w:val="textStyle"/>
        </w:rPr>
        <w:t xml:space="preserve">Objektklassifizierung und KI-basierte Analysen</w:t>
      </w:r>
    </w:p>
    <w:p>
      <w:pPr>
        <w:pStyle w:val="p2Style"/>
      </w:pPr>
      <w:r>
        <w:rPr>
          <w:rStyle w:val="textStyle"/>
        </w:rPr>
        <w:t xml:space="preserve">Dynamische Privatsphärenmaskierung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SPS-A8016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2026-11-06T22:56:38+00:00</dcterms:created>
  <dcterms:modified xsi:type="dcterms:W3CDTF">2026-11-06T22:56:38+00:00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