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DS-2DE7A225IWG1-E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2MP, 4,8 - 120mm Brennweite, 32x optischer Zoom, IR,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dank selbstlernender Fokussiertechnologie sorgt in jeder Sekunde für ein klares Bild</w:t>
      </w:r>
    </w:p>
    <w:p>
      <w:pPr>
        <w:pStyle w:val="p2Style"/>
      </w:pPr>
      <w:r>
        <w:rPr>
          <w:rStyle w:val="textStyle"/>
        </w:rPr>
        <w:t xml:space="preserve">Hochwertige Bildgebung mit einer Auflösung von 2 MP</w:t>
      </w:r>
    </w:p>
    <w:p>
      <w:pPr>
        <w:pStyle w:val="p2Style"/>
      </w:pPr>
      <w:r>
        <w:rPr>
          <w:rStyle w:val="textStyle"/>
        </w:rPr>
        <w:t xml:space="preserve">1/2,8-Zoll-CMOS-Sensor mit Progressive-Scan</w:t>
      </w:r>
    </w:p>
    <w:p>
      <w:pPr>
        <w:pStyle w:val="p2Style"/>
      </w:pPr>
      <w:r>
        <w:rPr>
          <w:rStyle w:val="textStyle"/>
        </w:rPr>
        <w:t xml:space="preserve">25-facher optischer Zoom und 16-facher Digitalzoom ermöglichen Nahaufnahmen über weitläufige Bereiche hinweg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200 m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Audiovisueller Alarm: Das weiße Blinklicht und der akustische Alarm können durch bestimmte Ereignisse ausgelöst werden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-Netzwerkmikrofone zur Audiowiedergabe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Hi-PoE,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2026-10-31T01:25:05+00:00</dcterms:created>
  <dcterms:modified xsi:type="dcterms:W3CDTF">2026-10-31T01:25:05+00:00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