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WL-HT PoE Plus 10°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PoE (802.3at), 10° Leuchtwinkel, IP66, 31W, für hohe Temperaturen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Hi-PoE (802.3at)</w:t>
      </w:r>
    </w:p>
    <w:p>
      <w:pPr>
        <w:pStyle w:val="p2Style"/>
      </w:pPr>
      <w:r>
        <w:rPr>
          <w:rStyle w:val="textStyle"/>
        </w:rPr>
        <w:t xml:space="preserve">10° Leuchtwinkel</w:t>
      </w:r>
    </w:p>
    <w:p>
      <w:pPr>
        <w:pStyle w:val="p2Style"/>
      </w:pPr>
      <w:r>
        <w:rPr>
          <w:rStyle w:val="textStyle"/>
        </w:rPr>
        <w:t xml:space="preserve">IP66</w:t>
      </w:r>
    </w:p>
    <w:p>
      <w:pPr>
        <w:pStyle w:val="p2Style"/>
      </w:pPr>
      <w:r>
        <w:rPr>
          <w:rStyle w:val="textStyle"/>
        </w:rPr>
        <w:t xml:space="preserve">Betriebstemperatur: -20°C bis +300°C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9899400807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ST160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Wandhalterung für CSX700, CRL150, CSX900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2026-09-18T16:30:16+00:00</dcterms:created>
  <dcterms:modified xsi:type="dcterms:W3CDTF">2026-09-18T16:30:16+00:00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