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DS-2CD2367G2-LU(4mm)(C)(O-STD)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6MP, 4mm, AcuSeek, Weißlicht,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</w:t>
      </w:r>
    </w:p>
    <w:p>
      <w:pPr>
        <w:pStyle w:val="p2Style"/>
      </w:pPr>
      <w:r>
        <w:rPr>
          <w:rStyle w:val="textStyle"/>
        </w:rPr>
        <w:t xml:space="preserve">Farbbildaufnahme rund um die Uhr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mithilfe von Deep Learning</w:t>
      </w:r>
    </w:p>
    <w:p>
      <w:pPr>
        <w:pStyle w:val="p2Style"/>
      </w:pPr>
      <w:r>
        <w:rPr>
          <w:rStyle w:val="textStyle"/>
        </w:rPr>
        <w:t xml:space="preserve">-U: 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2026-10-23T18:13:19+00:00</dcterms:created>
  <dcterms:modified xsi:type="dcterms:W3CDTF">2026-10-23T18:13:19+00:00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