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SHD-1372FPW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Produktabmessungen: ø352 x 107 mm</w:t>
      </w:r>
    </w:p>
    <w:p>
      <w:pPr>
        <w:pStyle w:val="p2Style"/>
      </w:pPr>
      <w:r>
        <w:rPr>
          <w:rStyle w:val="textStyle"/>
        </w:rPr>
        <w:t xml:space="preserve">Gewicht: 2,45 Kg</w:t>
      </w:r>
    </w:p>
    <w:p>
      <w:pPr>
        <w:pStyle w:val="p2Style"/>
      </w:pPr>
      <w:r>
        <w:rPr>
          <w:rStyle w:val="textStyle"/>
        </w:rPr>
        <w:t xml:space="preserve">Größe der Deckenöffnung: 19,1 mm</w:t>
      </w:r>
    </w:p>
    <w:p>
      <w:pPr>
        <w:pStyle w:val="p2Style"/>
      </w:pPr>
      <w:r>
        <w:rPr>
          <w:rStyle w:val="textStyle"/>
        </w:rPr>
        <w:t xml:space="preserve">(M25), 12,7 mm (1/2“) (M20)</w:t>
      </w:r>
    </w:p>
    <w:p>
      <w:pPr>
        <w:pStyle w:val="p2Style"/>
      </w:pPr>
      <w:r>
        <w:rPr>
          <w:rStyle w:val="textStyle"/>
        </w:rPr>
        <w:t xml:space="preserve">Fliesenstärke: 10 bis 70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SHD-1372FPW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2026-09-08T03:06:27+00:00</dcterms:created>
  <dcterms:modified xsi:type="dcterms:W3CDTF">2026-09-08T03:06:27+00:00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