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ARGO200DH-TH 600/20 220VAC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Positioniersystem, 2MP, 32x optischer Zoom, Thermalkamera, 640x480, 20mm Brennweite, 25Hz, integrierter Wischer, AISI 316L, IP66/67,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Konstruktion aus Edelstahl AISI 316L</w:t>
      </w:r>
    </w:p>
    <w:p>
      <w:pPr>
        <w:pStyle w:val="p2Style"/>
      </w:pPr>
      <w:r>
        <w:rPr>
          <w:rStyle w:val="textStyle"/>
        </w:rPr>
        <w:t xml:space="preserve">„Top-Mount“-System</w:t>
      </w:r>
    </w:p>
    <w:p>
      <w:pPr>
        <w:pStyle w:val="p2Style"/>
      </w:pPr>
      <w:r>
        <w:rPr>
          <w:rStyle w:val="textStyle"/>
        </w:rPr>
        <w:t xml:space="preserve">Dynamikbereich für zuverlässige Detailerfassung bei Überbelichtung.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32-facher optischer Zoom (4,44 bis 142,6 mm)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Zwei Versionen der Wärmebildkamera: 300 (Auflösung 384 × 288) oder 600 (Auflösung 640 × 480)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ARGO200SH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2026-09-02T00:20:15+00:00</dcterms:created>
  <dcterms:modified xsi:type="dcterms:W3CDTF">2026-09-02T00:20:15+00:00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