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P3407-VE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3,0-8,5mm, 5MP, IP66, IK10, PoE,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PTRZ für eine einfache Installation</w:t>
      </w:r>
    </w:p>
    <w:p>
      <w:pPr>
        <w:pStyle w:val="p2Style"/>
      </w:pPr>
      <w:r>
        <w:rPr>
          <w:rStyle w:val="textStyle"/>
        </w:rPr>
        <w:t xml:space="preserve">PoE-Ausgang zur Stromversorgung eines zusätzlichen Geräts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1002-B,weiß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at 50 IRE F1,38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76° bis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bis 8,5mm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2026-08-24T10:17:08+00:00</dcterms:created>
  <dcterms:modified xsi:type="dcterms:W3CDTF">2026-08-24T10:17:08+00:00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