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ACAD-IPK-202611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Grundlagen IP Kameras, Academy Schulung für Errichter 18.11.2026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Einführung in die Kameratechnik</w:t>
      </w:r>
    </w:p>
    <w:p>
      <w:pPr>
        <w:pStyle w:val="p2Style"/>
      </w:pPr>
      <w:r>
        <w:rPr>
          <w:rStyle w:val="textStyle"/>
        </w:rPr>
        <w:t xml:space="preserve">Fachbegriffe und Abkürzungen</w:t>
      </w:r>
    </w:p>
    <w:p>
      <w:pPr>
        <w:pStyle w:val="p2Style"/>
      </w:pPr>
      <w:r>
        <w:rPr>
          <w:rStyle w:val="textStyle"/>
        </w:rPr>
        <w:t xml:space="preserve">Kameragrundlagen</w:t>
      </w:r>
    </w:p>
    <w:p>
      <w:pPr>
        <w:pStyle w:val="p2Style"/>
      </w:pPr>
      <w:r>
        <w:rPr>
          <w:rStyle w:val="textStyle"/>
        </w:rPr>
        <w:t xml:space="preserve">Kameragrundkonfiguration</w:t>
      </w:r>
    </w:p>
    <w:p>
      <w:pPr>
        <w:pStyle w:val="p2Style"/>
      </w:pPr>
      <w:r>
        <w:rPr>
          <w:rStyle w:val="textStyle"/>
        </w:rPr>
        <w:t xml:space="preserve">Kompressionsverfahren</w:t>
      </w:r>
    </w:p>
    <w:p>
      <w:pPr>
        <w:pStyle w:val="p2Style"/>
      </w:pPr>
      <w:r>
        <w:rPr>
          <w:rStyle w:val="textStyle"/>
        </w:rPr>
        <w:t xml:space="preserve">Bitraten</w:t>
      </w:r>
    </w:p>
    <w:p>
      <w:pPr>
        <w:pStyle w:val="p2Style"/>
      </w:pPr>
      <w:r>
        <w:rPr>
          <w:rStyle w:val="textStyle"/>
        </w:rPr>
        <w:t xml:space="preserve">Beleuchtung</w:t>
      </w:r>
    </w:p>
    <w:p>
      <w:pPr>
        <w:pStyle w:val="p2Style"/>
      </w:pPr>
      <w:r>
        <w:rPr>
          <w:rStyle w:val="textStyle"/>
        </w:rPr>
        <w:t xml:space="preserve">Weitere Einstellungen wie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ACAD-IPK-202611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2026-10-06T02:50:01+00:00</dcterms:created>
  <dcterms:modified xsi:type="dcterms:W3CDTF">2026-10-06T02:50:01+00:00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