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Geräte enthält 4x Magnete, 4x M2,5 x 12 CSK Torx &amp; 4x M3 x 8 CSK Pozi Montageschrauben &amp; 1x T8 Torx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magnetische Befestigungslösungen für die AMG-Produktreihe</w:t>
      </w:r>
    </w:p>
    <w:p>
      <w:pPr>
        <w:pStyle w:val="p2Style"/>
      </w:pPr>
      <w:r>
        <w:rPr>
          <w:rStyle w:val="textStyle"/>
        </w:rPr>
        <w:t xml:space="preserve">Zahlreiche Optionen zur Befestigung von AMG-Produkten unterschiedlicher Größe</w:t>
      </w:r>
    </w:p>
    <w:p>
      <w:pPr>
        <w:pStyle w:val="p2Style"/>
      </w:pPr>
      <w:r>
        <w:rPr>
          <w:rStyle w:val="textStyle"/>
        </w:rPr>
        <w:t xml:space="preserve">Hohe Magnetkraft für eine sichere Installation</w:t>
      </w:r>
    </w:p>
    <w:p>
      <w:pPr>
        <w:pStyle w:val="p2Style"/>
      </w:pPr>
      <w:r>
        <w:rPr>
          <w:rStyle w:val="textStyle"/>
        </w:rPr>
        <w:t xml:space="preserve">Die im Lieferumfang enthaltenen Schaumstoffpolster sorgen für Rutschfestigkeit und Vibrationsdämpfung</w:t>
      </w:r>
    </w:p>
    <w:p>
      <w:pPr>
        <w:pStyle w:val="p2Style"/>
      </w:pPr>
      <w:r>
        <w:rPr>
          <w:rStyle w:val="textStyle"/>
        </w:rPr>
        <w:t xml:space="preserve">Befestigungsmaterial für AMG-Produkte im Lieferumfang enthalten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textStyle"/>
        </w:rPr>
        <w:t xml:space="preserve">Kompatibel u.a. mit AMG150/250/260/570 4+2/AMG 480W PSU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2026-10-02T03:03:18+00:00</dcterms:created>
  <dcterms:modified xsi:type="dcterms:W3CDTF">2026-10-02T03:03:18+00:00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