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247095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X-2202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21,5" (54,6cm) LCD Monitor, 24/7, 1920x1080, HDMI, DVI-D, VGA, DisplayPort, Audio,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VGA, DVI, HDMI, DisplayPort und zwei 2W-Lautsprecher</w:t>
      </w:r>
    </w:p>
    <w:p>
      <w:pPr>
        <w:pStyle w:val="p2Style"/>
      </w:pPr>
      <w:r>
        <w:rPr>
          <w:rStyle w:val="textStyle"/>
        </w:rPr>
        <w:t xml:space="preserve">PiP/PbP-Funktionen ermöglichen gleichzeitige Anzeige mehrerer Quellen</w:t>
      </w:r>
    </w:p>
    <w:p>
      <w:pPr>
        <w:pStyle w:val="p2Style"/>
      </w:pPr>
      <w:r>
        <w:rPr>
          <w:rStyle w:val="textStyle"/>
        </w:rPr>
        <w:t xml:space="preserve">Anti-Burn-in-Technologie verhindert Geisterbilder</w:t>
      </w:r>
    </w:p>
    <w:p>
      <w:pPr>
        <w:pStyle w:val="p2Style"/>
      </w:pPr>
      <w:r>
        <w:rPr>
          <w:rStyle w:val="textStyle"/>
        </w:rPr>
        <w:t xml:space="preserve">NeoV Optical Glass schützt das Display vor Kratzern und anderen Schäden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Desktop, Industrie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54,6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21,5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20.000.000:1 (DCR)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Port, DVI-D,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Maximale Bildauflösung (H x 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4710739598360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X2220011E0000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DMC-01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 mit Tischklemme, max. 10kg,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DMC-02D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Dual-Desktophalterung mit Tischklemme, max. 24kg,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DMS-01D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Dual-Desktop Monitorfuß, max. 24kg,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ES-02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Monitorständer, Traglast max. 8kg, höhenverstellbar, VESA 75x75mm, 100x100mm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2026-09-27T19:45:32+00:00</dcterms:created>
  <dcterms:modified xsi:type="dcterms:W3CDTF">2026-09-27T19:45:32+00:00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