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DCA-01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Monitorarm, weiß, für 15"-27" Displays mit bis zu 8kg, VESA 75x75 und 100x100mm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15″–27″ Monitore bis zu 8kg</w:t>
      </w:r>
    </w:p>
    <w:p>
      <w:pPr>
        <w:pStyle w:val="p2Style"/>
      </w:pPr>
      <w:r>
        <w:rPr>
          <w:rStyle w:val="textStyle"/>
        </w:rPr>
        <w:t xml:space="preserve">VESA 75×75 und 100×100mm</w:t>
      </w:r>
    </w:p>
    <w:p>
      <w:pPr>
        <w:pStyle w:val="p2Style"/>
      </w:pPr>
      <w:r>
        <w:rPr>
          <w:rStyle w:val="textStyle"/>
        </w:rPr>
        <w:t xml:space="preserve">Neigung, Drehung und Rotation einstellbar</w:t>
      </w:r>
    </w:p>
    <w:p>
      <w:pPr>
        <w:pStyle w:val="p2Style"/>
      </w:pPr>
      <w:r>
        <w:rPr>
          <w:rStyle w:val="textStyle"/>
        </w:rPr>
        <w:t xml:space="preserve">Integriertes Kabelmanagement</w:t>
      </w:r>
    </w:p>
    <w:p>
      <w:pPr>
        <w:pStyle w:val="p2Style"/>
      </w:pPr>
      <w:r>
        <w:rPr>
          <w:rStyle w:val="textStyle"/>
        </w:rPr>
        <w:t xml:space="preserve">Klemmhalterung</w:t>
      </w:r>
    </w:p>
    <w:p>
      <w:pPr>
        <w:pStyle w:val="p2Style"/>
      </w:pPr>
      <w:r>
        <w:rPr>
          <w:rStyle w:val="textStyle"/>
        </w:rPr>
        <w:t xml:space="preserve">Sauberes weißes Finish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4710739598841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DCA0101100000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2026-08-11T12:48:42+00:00</dcterms:created>
  <dcterms:modified xsi:type="dcterms:W3CDTF">2026-08-11T12:48:42+00:00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