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HK-SFP-1.25G-1310-DF-MM(O-STD)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 RX1310nm/1.25G, LC, Multi Mode und Duplex Fiber, 1km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Einzelstromversorgung mit 3,3 V</w:t>
      </w:r>
    </w:p>
    <w:p>
      <w:pPr>
        <w:pStyle w:val="p2Style"/>
      </w:pPr>
      <w:r>
        <w:rPr>
          <w:rStyle w:val="textStyle"/>
        </w:rPr>
        <w:t xml:space="preserve">Small Form Factor Pluggable (SFP) MSA-kompatibel</w:t>
      </w:r>
    </w:p>
    <w:p>
      <w:pPr>
        <w:pStyle w:val="p2Style"/>
      </w:pPr>
      <w:r>
        <w:rPr>
          <w:rStyle w:val="textStyle"/>
        </w:rPr>
        <w:t xml:space="preserve">Duplex-LC-Stecker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dem ROHS-Standard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Unterstützung für 1,25-Gbit/s-Ethernet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2026-10-27T23:32:08+00:00</dcterms:created>
  <dcterms:modified xsi:type="dcterms:W3CDTF">2026-10-27T23:32:08+00:00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