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245089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HM-TD1218-2/G0/T1A(O-STD)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 Turret Kamera, Bi-Spectral, 160x120 Thermal, 1,8mm Brennweite, 5MP, 2mm Brennweite, IR,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160 × 120, 12 μm, VOx UFPA, NETD ≤ 25 mK (25 °C, F# = 1,0)</w:t>
      </w:r>
    </w:p>
    <w:p>
      <w:pPr>
        <w:pStyle w:val="p2Style"/>
      </w:pPr>
      <w:r>
        <w:rPr>
          <w:rStyle w:val="textStyle"/>
        </w:rPr>
        <w:t xml:space="preserve">Video Content Analysis 3.0 (VCA3.0): hochpräzise Erkennung und Klassifizierung von Fahrzeugen und Personen</w:t>
      </w:r>
    </w:p>
    <w:p>
      <w:pPr>
        <w:pStyle w:val="p2Style"/>
      </w:pPr>
      <w:r>
        <w:rPr>
          <w:rStyle w:val="textStyle"/>
        </w:rPr>
        <w:t xml:space="preserve">Unterstützt intelligente Hybridbeleuchtung: Weißlicht, IR und Smart-Modus</w:t>
      </w:r>
    </w:p>
    <w:p>
      <w:pPr>
        <w:pStyle w:val="p2Style"/>
      </w:pPr>
      <w:r>
        <w:rPr>
          <w:rStyle w:val="textStyle"/>
        </w:rPr>
        <w:t xml:space="preserve">Temperatur-Ausnahmealarm, -20 °C bis 150 °C (-4 °F bis 302 °F), ± 8 °C (± 14,4 °F)</w:t>
      </w:r>
    </w:p>
    <w:p>
      <w:pPr>
        <w:pStyle w:val="p2Style"/>
      </w:pPr>
      <w:r>
        <w:rPr>
          <w:rStyle w:val="textStyle"/>
        </w:rPr>
        <w:t xml:space="preserve">Unterstützt einen Algorithmus zur Brandherd-Erkennung</w:t>
      </w:r>
    </w:p>
    <w:p>
      <w:pPr>
        <w:pStyle w:val="p2Style"/>
      </w:pPr>
      <w:r>
        <w:rPr>
          <w:rStyle w:val="textStyle"/>
        </w:rPr>
        <w:t xml:space="preserve">Unterstützt einen Algorithmus zur Raucherkennung</w:t>
      </w:r>
    </w:p>
    <w:p>
      <w:pPr>
        <w:pStyle w:val="p2Style"/>
      </w:pPr>
      <w:r>
        <w:rPr>
          <w:rStyle w:val="textStyle"/>
        </w:rPr>
        <w:t xml:space="preserve">Bildverarbeitungstechnologie: linear, Histogramm, selbstanpassender thermischer AGC-Modus, DDE, 3D-DNR</w:t>
      </w:r>
    </w:p>
    <w:p>
      <w:pPr>
        <w:pStyle w:val="p2Style"/>
      </w:pPr>
      <w:r>
        <w:rPr>
          <w:rStyle w:val="textStyle"/>
        </w:rPr>
        <w:t xml:space="preserve">Hochwertiger Detektor mit 10 Jahren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160x120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0,0176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66,4°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6974004647346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305403055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Hikmicro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2026-09-11T03:01:36+00:00</dcterms:created>
  <dcterms:modified xsi:type="dcterms:W3CDTF">2026-09-11T03:01:36+00:00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