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240298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DS-3E1105P-EI(O-STD)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smart managed 4x PoE RJ45, 1x RJ45 Uplink, PoE 60W, 48VDC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× 10/100 Mbps PoE-Port, 1 × 10/100 Mbps RJ45-Port</w:t>
      </w:r>
    </w:p>
    <w:p>
      <w:pPr>
        <w:pStyle w:val="p2Style"/>
      </w:pPr>
      <w:r>
        <w:rPr>
          <w:rStyle w:val="textStyle"/>
        </w:rPr>
        <w:t xml:space="preserve">6-kV-Überspannungsschutz für PoE-Ports.</w:t>
      </w:r>
    </w:p>
    <w:p>
      <w:pPr>
        <w:pStyle w:val="p2Style"/>
      </w:pPr>
      <w:r>
        <w:rPr>
          <w:rStyle w:val="textStyle"/>
        </w:rPr>
        <w:t xml:space="preserve">Gesamt-PoE-Leistungsbudget 60 W</w:t>
      </w:r>
    </w:p>
    <w:p>
      <w:pPr>
        <w:pStyle w:val="p2Style"/>
      </w:pPr>
      <w:r>
        <w:rPr>
          <w:rStyle w:val="textStyle"/>
        </w:rPr>
        <w:t xml:space="preserve">Unterstützung von 802.1Q VLAN</w:t>
      </w:r>
    </w:p>
    <w:p>
      <w:pPr>
        <w:pStyle w:val="p2Style"/>
      </w:pPr>
      <w:r>
        <w:rPr>
          <w:rStyle w:val="textStyle"/>
        </w:rPr>
        <w:t xml:space="preserve">Unterstützen Sie den PoE-Watchdog, um Kameras, die nicht reagieren, zu erkennen und neu zu starten</w:t>
      </w:r>
    </w:p>
    <w:p>
      <w:pPr>
        <w:pStyle w:val="p2Style"/>
      </w:pPr>
      <w:r>
        <w:rPr>
          <w:rStyle w:val="textStyle"/>
        </w:rPr>
        <w:t xml:space="preserve">Unterstützung von STP/RSTP-Schleifenvermeidung</w:t>
      </w:r>
    </w:p>
    <w:p>
      <w:pPr>
        <w:pStyle w:val="p2Style"/>
      </w:pPr>
      <w:r>
        <w:rPr>
          <w:rStyle w:val="textStyle"/>
        </w:rPr>
        <w:t xml:space="preserve">Unterstützung der Kabelerkennung zur Fehlerortung</w:t>
      </w:r>
    </w:p>
    <w:p>
      <w:pPr>
        <w:pStyle w:val="p2Style"/>
      </w:pPr>
      <w:r>
        <w:rPr>
          <w:rStyle w:val="textStyle"/>
        </w:rPr>
        <w:t xml:space="preserve">Bis zu 300 m PoE-Übertragung mit großer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10/100 Mbit/s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6942160449937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301802979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2026-09-11T03:08:06+00:00</dcterms:created>
  <dcterms:modified xsi:type="dcterms:W3CDTF">2026-09-11T03:08:06+00:00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