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DS-2XS6A46G1E-LIZS/C36S80(2.8-12mm)O-STD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Solar, 4MP, 2,8-12mm Brennweite, 80 W Photovoltaic Panel, 360 Wh Akku, 4G,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80-W-Photovoltaikmodul, 360-Wh-aufladbarer Lithium-Akku</w:t>
      </w:r>
    </w:p>
    <w:p>
      <w:pPr>
        <w:pStyle w:val="p2Style"/>
      </w:pPr>
      <w:r>
        <w:rPr>
          <w:rStyle w:val="textStyle"/>
        </w:rPr>
        <w:t xml:space="preserve">Klare Bildgebung bei starkem Gegenlicht dank 120 dB echter WDR-Technologie</w:t>
      </w:r>
    </w:p>
    <w:p>
      <w:pPr>
        <w:pStyle w:val="p2Style"/>
      </w:pPr>
      <w:r>
        <w:rPr>
          <w:rStyle w:val="textStyle"/>
        </w:rPr>
        <w:t xml:space="preserve">Zuverlässiges Erkennen von Personen oder Fahrzeugen mit Hilfe von künstlicher Intelligenz</w:t>
      </w:r>
    </w:p>
    <w:p>
      <w:pPr>
        <w:pStyle w:val="p2Style"/>
      </w:pPr>
      <w:r>
        <w:rPr>
          <w:rStyle w:val="textStyle"/>
        </w:rPr>
        <w:t xml:space="preserve">Unterstützung von Batteriemanagement, Batterieanzeige, Batterieschutz bei zu niedriger Temperatur, Lade-/Entladeschutz, Schutz bei zu niedrigem Batteriestand und Fernaktivierung</w:t>
      </w:r>
    </w:p>
    <w:p>
      <w:pPr>
        <w:pStyle w:val="p2Style"/>
      </w:pPr>
      <w:r>
        <w:rPr>
          <w:rStyle w:val="textStyle"/>
        </w:rPr>
        <w:t xml:space="preserve">LTE-TDD/LTE-FDD/WCDMA/GSM 4G Übertragung, unterstützt MicroSD-Karte</w:t>
      </w:r>
    </w:p>
    <w:p>
      <w:pPr>
        <w:pStyle w:val="p2Style"/>
      </w:pPr>
      <w:r>
        <w:rPr>
          <w:rStyle w:val="textStyle"/>
        </w:rPr>
        <w:t xml:space="preserve">Aktives Stroboskoplicht und akustischer Alarm zur Abschreckung von Eindringlingen</w:t>
      </w:r>
    </w:p>
    <w:p>
      <w:pPr>
        <w:pStyle w:val="p2Style"/>
      </w:pPr>
      <w:r>
        <w:rPr>
          <w:rStyle w:val="textStyle"/>
        </w:rPr>
        <w:t xml:space="preserve">Bietet Sicherheit in Echtzeit durch eingebautes Zwei-Wege-Audio</w:t>
      </w:r>
    </w:p>
    <w:p>
      <w:pPr>
        <w:pStyle w:val="p2Style"/>
      </w:pPr>
      <w:r>
        <w:rPr>
          <w:rStyle w:val="textStyle"/>
        </w:rPr>
        <w:t xml:space="preserve">Smart Hybrid Light: fortschrittliche Technologie mit großer Reichweite</w:t>
      </w:r>
    </w:p>
    <w:p>
      <w:pPr>
        <w:pStyle w:val="p2Style"/>
      </w:pPr>
      <w:r>
        <w:rPr>
          <w:rStyle w:val="textStyle"/>
        </w:rPr>
        <w:t xml:space="preserve">Wasser- und staubdicht (IP66)</w:t>
      </w:r>
    </w:p>
    <w:p>
      <w:pPr>
        <w:pStyle w:val="p2Style"/>
      </w:pPr>
      <w:r>
        <w:rPr>
          <w:rStyle w:val="textStyle"/>
        </w:rPr>
        <w:t xml:space="preserve">Integrierter eMMC-Speicher mit hoher Kapazität</w:t>
      </w:r>
    </w:p>
    <w:p>
      <w:pPr>
        <w:pStyle w:val="p2Style"/>
      </w:pPr>
      <w:r>
        <w:rPr>
          <w:rStyle w:val="textStyle"/>
        </w:rPr>
        <w:t xml:space="preserve">Unterstützt den Anschluss einer externen Antenne für eine flexiblere Antennenplatzierung und eine verbesserte Funkempfangsqualität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311333093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Dach,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DS-1473ZJ-155-ACY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hängend, Aluminium, 155x83,5x240mm,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2026-10-23T06:50:38+00:00</dcterms:created>
  <dcterms:modified xsi:type="dcterms:W3CDTF">2026-10-23T06:50:38+00:00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