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DS-2XS6A46G1/P-IZS/C36S80(2.8-12mm)O-STD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Solar, 4MP, 2,8-12mm, 4G, IP66,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80-W-Photovoltaikmodul, 360-Wh-Lithium-Akku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Unterstützung von Batteriemanagement, Batterieanzeige, Batterieschutz bei zu niedriger Temperatur, Lade-/Entladeschutz, Schutz bei zu niedrigem Batteriestand und Fernaktivierung</w:t>
      </w:r>
    </w:p>
    <w:p>
      <w:pPr>
        <w:pStyle w:val="p2Style"/>
      </w:pPr>
      <w:r>
        <w:rPr>
          <w:rStyle w:val="textStyle"/>
        </w:rPr>
        <w:t xml:space="preserve">LTE-TDD/LTE-FDD/WCDMA/GSM 4G Übertragung, unterstützt MicroSD-Karte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2026-10-22T17:45:50+00:00</dcterms:created>
  <dcterms:modified xsi:type="dcterms:W3CDTF">2026-10-22T17:45:50+00:00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