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TU6004-E CABLE 20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für modulare Kameras der AXIS F-Serie, 20m,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Haupteinheiten und Sensoren der 2. Generation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Biegeradius: 40 mm</w:t>
      </w:r>
    </w:p>
    <w:p>
      <w:pPr>
        <w:pStyle w:val="p2Style"/>
      </w:pPr>
      <w:r>
        <w:rPr>
          <w:rStyle w:val="textStyle"/>
        </w:rPr>
        <w:t xml:space="preserve">Mit den Schutzklassen IP66/IP67/IP6K9K</w:t>
      </w:r>
    </w:p>
    <w:p>
      <w:pPr>
        <w:pStyle w:val="p2Style"/>
      </w:pPr>
      <w:r>
        <w:rPr>
          <w:rStyle w:val="textStyle"/>
        </w:rPr>
        <w:t xml:space="preserve">1m, 8m, 20m,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2026-09-07T05:50:13+00:00</dcterms:created>
  <dcterms:modified xsi:type="dcterms:W3CDTF">2026-09-07T05:50:13+00:00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