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Q6411-LE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384x288, 7mm thermal 1920x1080, 31x optisch,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Wärmebild- und visuelle Kamera</w:t>
      </w:r>
    </w:p>
    <w:p>
      <w:pPr>
        <w:pStyle w:val="p2Style"/>
      </w:pPr>
      <w:r>
        <w:rPr>
          <w:rStyle w:val="textStyle"/>
        </w:rPr>
        <w:t xml:space="preserve">7 mm QVGA für zuverlässige Wärmebilderfassung</w:t>
      </w:r>
    </w:p>
    <w:p>
      <w:pPr>
        <w:pStyle w:val="p2Style"/>
      </w:pPr>
      <w:r>
        <w:rPr>
          <w:rStyle w:val="textStyle"/>
        </w:rPr>
        <w:t xml:space="preserve">Hervorragende visuelle Identifizierung</w:t>
      </w:r>
    </w:p>
    <w:p>
      <w:pPr>
        <w:pStyle w:val="p2Style"/>
      </w:pPr>
      <w:r>
        <w:rPr>
          <w:rStyle w:val="textStyle"/>
        </w:rPr>
        <w:t xml:space="preserve">Hervorragende Bildqualität bei allen Lichtverhältnissen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+55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2026-09-06T02:49:27+00:00</dcterms:created>
  <dcterms:modified xsi:type="dcterms:W3CDTF">2026-09-06T02:49:27+00:00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