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XPHADL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Hospital Assist 24A, Gerätelizenz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XProtect Fall Detection</w:t>
      </w:r>
    </w:p>
    <w:p>
      <w:pPr>
        <w:pStyle w:val="p2Style"/>
      </w:pPr>
      <w:r>
        <w:rPr>
          <w:rStyle w:val="textStyle"/>
        </w:rPr>
        <w:t xml:space="preserve">XProtect Privacy Blur</w:t>
      </w:r>
    </w:p>
    <w:p>
      <w:pPr>
        <w:pStyle w:val="p2Style"/>
      </w:pPr>
      <w:r>
        <w:rPr>
          <w:rStyle w:val="textStyle"/>
        </w:rPr>
        <w:t xml:space="preserve">XProtect Sticky Notes</w:t>
      </w:r>
    </w:p>
    <w:p>
      <w:pPr>
        <w:pStyle w:val="p2Style"/>
      </w:pPr>
      <w:r>
        <w:rPr>
          <w:rStyle w:val="textStyle"/>
        </w:rPr>
        <w:t xml:space="preserve">XProtect Multiroom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XPHADL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2026-07-21T14:20:12+00:00</dcterms:created>
  <dcterms:modified xsi:type="dcterms:W3CDTF">2026-07-21T14:20:12+00:00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