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M3138-LVE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Netzwerkkamera, Turret, Tag/Nacht, 3840x2160, IP66, IK08,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8-MP-Kamera im Turret-Design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Flaches Design</w:t>
      </w:r>
    </w:p>
    <w:p>
      <w:pPr>
        <w:pStyle w:val="p2Style"/>
      </w:pPr>
      <w:r>
        <w:rPr>
          <w:rStyle w:val="textStyle"/>
        </w:rPr>
        <w:t xml:space="preserve">WDR und OptimizedIR</w:t>
      </w:r>
    </w:p>
    <w:p>
      <w:pPr>
        <w:pStyle w:val="p2Style"/>
      </w:pPr>
      <w:r>
        <w:rPr>
          <w:rStyle w:val="textStyle"/>
        </w:rPr>
        <w:t xml:space="preserve">KI-gestützte Video- und Audio-Videoanalysen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C bis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TM3401 GRID CEILING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Abgehängte Deckenmontage, für ausgewählte Axis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