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DS-2CD2146G3-IPTRZS2UY(2.8/4mm)/eF/O-STD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PTRZ Dome Kamera, 4MP, 2,8/4mm, AcuSense 3.0, DarkFighter, Infrarot, Mic,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2,8/4 mm in einem Objektiv, varifokales Objektiv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mit Arrayed Dual-Mic (nur -2U)</w:t>
      </w:r>
    </w:p>
    <w:p>
      <w:pPr>
        <w:pStyle w:val="p2Style"/>
      </w:pPr>
      <w:r>
        <w:rPr>
          <w:rStyle w:val="textStyle"/>
        </w:rPr>
        <w:t xml:space="preserve">Klare Bildgebung bei starkem Gegenlicht dank 130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Audio- und Alarmschnittstelle verfügbar (nur –S)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/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2026-10-19T16:53:32+00:00</dcterms:created>
  <dcterms:modified xsi:type="dcterms:W3CDTF">2026-10-19T16:53:32+00:00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