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DS-2CD2143G2-LIPTRZY(2.8/4mm)/O-STDBLACK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PTRZ Dome Kamera, 4MP, 2,8/4mm, AcuSense 3.0, Smart Hybrid Light, Weißlicht, Infrarot, IP67, IK10,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Motorisierte Schwenk-, Neige-, Dreh- und Zoomfunktionen für einfache Installation und Überwachung</w:t>
      </w:r>
    </w:p>
    <w:p>
      <w:pPr>
        <w:pStyle w:val="p2Style"/>
      </w:pPr>
      <w:r>
        <w:rPr>
          <w:rStyle w:val="textStyle"/>
        </w:rPr>
        <w:t xml:space="preserve">2,8/4 mm in einem Objektiv, varifokales Objektiv</w:t>
      </w:r>
    </w:p>
    <w:p>
      <w:pPr>
        <w:pStyle w:val="p2Style"/>
      </w:pPr>
      <w:r>
        <w:rPr>
          <w:rStyle w:val="textStyle"/>
        </w:rPr>
        <w:t xml:space="preserve">3 zusätzliche Beleuchtungsmodi: Smart-Modus, IR-Modus und Weißlicht-Modus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Kristallklarer Ton dank Arrayed Dual-Mic (nur -2U)</w:t>
      </w:r>
    </w:p>
    <w:p>
      <w:pPr>
        <w:pStyle w:val="p2Style"/>
      </w:pPr>
      <w:r>
        <w:rPr>
          <w:rStyle w:val="textStyle"/>
        </w:rPr>
        <w:t xml:space="preserve">Klare Bildgebung bei starkem Gegenlicht dank 120-dB-True-WDR-Technologie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textStyle"/>
        </w:rPr>
        <w:t xml:space="preserve">Korrosionsbeständiges Design (NEMA 4X), höhere Zuverlässigkeit</w:t>
      </w:r>
    </w:p>
    <w:p>
      <w:pPr>
        <w:pStyle w:val="p2Style"/>
      </w:pPr>
      <w:r>
        <w:rPr>
          <w:rStyle w:val="textStyle"/>
        </w:rPr>
        <w:t xml:space="preserve">Audio- und Alarmschnittstelle verfügbar (nur –S)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/ 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311334946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DS-1271ZJ-120-Y(Black)(O-STD)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 Mini Dome Kameras, Aluminiumlegierung,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DS-1272ZJ-120-Y(Black)(O-STD)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HIK Dome Kameras, Aluminiumlegierung,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DS-1272ZJ-120B-Y(Black)(O-STD)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HIK Mini Dome Kameras, Aluminiumlegierung,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DS-1280ZJ-DM46-Y(Black)(O-STD)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Aluminiumlegierung,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DS-220AZJ-130-BA(O-STD)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DS-220AZJ-145-BA(O-STD)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2026-10-19T06:11:13+00:00</dcterms:created>
  <dcterms:modified xsi:type="dcterms:W3CDTF">2026-10-19T06:11:13+00:00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