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DS-2CD2786G3-IPTRZS2UY/SL(2.8-12mm)O-STD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DarkFighter, Infrarot, Strobolicht,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