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DS-7716NXI-K4(E)(STD)/IO16+9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AcuSense, AcuSearch, 4x SATA,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Lüfter mit automatischer Drehzahlregelung sind auf leisen Betrieb und Energieeinsparung ausgelegt</w:t>
      </w:r>
    </w:p>
    <w:p>
      <w:pPr>
        <w:pStyle w:val="p2Style"/>
      </w:pPr>
      <w:r>
        <w:rPr>
          <w:rStyle w:val="textStyle"/>
        </w:rPr>
        <w:t xml:space="preserve">Einsatz der Hikvision AcuSense-Technologie zur Minimierung des manuellen Aufwands und der Sicherheitskosten</w:t>
      </w:r>
    </w:p>
    <w:p>
      <w:pPr>
        <w:pStyle w:val="p2Style"/>
      </w:pPr>
      <w:r>
        <w:rPr>
          <w:rStyle w:val="textStyle"/>
        </w:rPr>
        <w:t xml:space="preserve">Effiziente Wiedergabe mit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16 IP-Kamera-Eingänge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MP, 5 Kanälen mit 8 MP, 10 Kanälen mit 4 MP oder 16 Kanälen mit 2 MP</w:t>
      </w:r>
    </w:p>
    <w:p>
      <w:pPr>
        <w:pStyle w:val="p2Style"/>
      </w:pPr>
      <w:r>
        <w:rPr>
          <w:rStyle w:val="textStyle"/>
        </w:rPr>
        <w:t xml:space="preserve">Eingangsbandbreite von bis zu 160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G.711a, G.711u,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303623335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2026-10-18T23:56:30+00:00</dcterms:created>
  <dcterms:modified xsi:type="dcterms:W3CDTF">2026-10-18T23:56:30+00:00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